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Suite for Flute and Cello (1995)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Douglas Finch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>This work was commissioned by cellist and mathematician Lon Rosen, for him and his wife Marilyn to perform on their first wedding anniversary.  Several themes were suggested by Lon - extracted from pieces that had been performed at his and Marilyn’s wedding on April 9th 1994. The piece ended up becoming a suite of short pieces, with the following derivations: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(1) Prelude and (2) Serenade - Largo from Handel Concerto Grosso op. 3 no.2 </w:t>
      </w:r>
    </w:p>
    <w:p>
      <w:pPr>
        <w:pStyle w:val="style0"/>
      </w:pPr>
      <w:r>
        <w:rPr/>
        <w:t>(3) Interlude - Allegro Spirito from Haydn String Quartet op. 76 no.1</w:t>
      </w:r>
    </w:p>
    <w:p>
      <w:pPr>
        <w:pStyle w:val="style0"/>
      </w:pPr>
      <w:r>
        <w:rPr/>
        <w:t>(4) Nocturne – Andante from Brahms Piano Quartet op. 60</w:t>
      </w:r>
    </w:p>
    <w:p>
      <w:pPr>
        <w:pStyle w:val="style0"/>
      </w:pPr>
      <w:r>
        <w:rPr/>
        <w:t>(5)Variations – Gavotte from Bach Wedding Cantata BWV202</w:t>
      </w:r>
    </w:p>
    <w:p>
      <w:pPr>
        <w:pStyle w:val="style0"/>
      </w:pPr>
      <w:r>
        <w:rPr/>
        <w:t>(6) March – Marcia from Dohnányi Serenade op. 10 for String Trio (plus a hint of Wagner’s Wedding March, not a theme that was requested, but thrown in as an added bonus).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© Douglas Finch 1995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  <w:style w:styleId="style20" w:type="paragraph">
    <w:name w:val="List Paragraph"/>
    <w:basedOn w:val="style0"/>
    <w:next w:val="style20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2014-06-10T22:32:36.30Z</dcterms:created>
  <cp:revision>0</cp:revision>
</cp:coreProperties>
</file>